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C9799" w14:textId="1DEA2D96" w:rsidR="00C36F20" w:rsidRDefault="00C36F20" w:rsidP="00C36F20">
      <w:pPr>
        <w:spacing w:after="0"/>
        <w:jc w:val="center"/>
        <w:rPr>
          <w:rFonts w:ascii="Franklin Gothic Book" w:eastAsia="Franklin Gothic Book" w:hAnsi="Franklin Gothic Book" w:cs="Franklin Gothic Book"/>
          <w:b/>
          <w:bCs/>
        </w:rPr>
      </w:pPr>
      <w:r>
        <w:rPr>
          <w:rFonts w:ascii="Franklin Gothic Book" w:eastAsia="Franklin Gothic Book" w:hAnsi="Franklin Gothic Book" w:cs="Franklin Gothic Book"/>
          <w:b/>
          <w:bCs/>
          <w:noProof/>
        </w:rPr>
        <w:drawing>
          <wp:inline distT="0" distB="0" distL="0" distR="0" wp14:anchorId="607A3E6C" wp14:editId="0C687200">
            <wp:extent cx="1638300" cy="523875"/>
            <wp:effectExtent l="0" t="0" r="0" b="9525"/>
            <wp:docPr id="445245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pic:spPr>
                </pic:pic>
              </a:graphicData>
            </a:graphic>
          </wp:inline>
        </w:drawing>
      </w:r>
    </w:p>
    <w:p w14:paraId="1B6C7A95" w14:textId="77777777" w:rsidR="00C36F20" w:rsidRDefault="00C36F20" w:rsidP="7CFDADA0">
      <w:pPr>
        <w:spacing w:after="0"/>
        <w:rPr>
          <w:rFonts w:ascii="Franklin Gothic Book" w:eastAsia="Franklin Gothic Book" w:hAnsi="Franklin Gothic Book" w:cs="Franklin Gothic Book"/>
          <w:b/>
          <w:bCs/>
        </w:rPr>
      </w:pPr>
    </w:p>
    <w:p w14:paraId="4A3629E1" w14:textId="2791B228" w:rsidR="1814E460" w:rsidRDefault="1814E460" w:rsidP="7CFDADA0">
      <w:pPr>
        <w:spacing w:after="0"/>
        <w:rPr>
          <w:rFonts w:ascii="Franklin Gothic Book" w:eastAsia="Franklin Gothic Book" w:hAnsi="Franklin Gothic Book" w:cs="Franklin Gothic Book"/>
        </w:rPr>
      </w:pPr>
      <w:r w:rsidRPr="7CFDADA0">
        <w:rPr>
          <w:rFonts w:ascii="Franklin Gothic Book" w:eastAsia="Franklin Gothic Book" w:hAnsi="Franklin Gothic Book" w:cs="Franklin Gothic Book"/>
          <w:b/>
          <w:bCs/>
        </w:rPr>
        <w:t xml:space="preserve">Job Title: </w:t>
      </w:r>
      <w:r>
        <w:tab/>
      </w:r>
      <w:r>
        <w:tab/>
      </w:r>
      <w:r w:rsidRPr="7CFDADA0">
        <w:rPr>
          <w:rFonts w:ascii="Franklin Gothic Book" w:eastAsia="Franklin Gothic Book" w:hAnsi="Franklin Gothic Book" w:cs="Franklin Gothic Book"/>
        </w:rPr>
        <w:t>Pool Attendant</w:t>
      </w:r>
    </w:p>
    <w:p w14:paraId="2CE4BDA0" w14:textId="5A3AA3C9" w:rsidR="1814E460" w:rsidRDefault="1814E460" w:rsidP="7CFDADA0">
      <w:pPr>
        <w:spacing w:after="0"/>
        <w:rPr>
          <w:rFonts w:ascii="Franklin Gothic Book" w:eastAsia="Franklin Gothic Book" w:hAnsi="Franklin Gothic Book" w:cs="Franklin Gothic Book"/>
          <w:color w:val="333399"/>
        </w:rPr>
      </w:pPr>
      <w:r w:rsidRPr="7CFDADA0">
        <w:rPr>
          <w:rFonts w:ascii="Franklin Gothic Book" w:eastAsia="Franklin Gothic Book" w:hAnsi="Franklin Gothic Book" w:cs="Franklin Gothic Book"/>
          <w:color w:val="333399"/>
        </w:rPr>
        <w:t xml:space="preserve"> </w:t>
      </w:r>
    </w:p>
    <w:p w14:paraId="021B29BC" w14:textId="28D8CD68" w:rsidR="1814E460" w:rsidRDefault="1814E460" w:rsidP="7CFDADA0">
      <w:pPr>
        <w:spacing w:after="0"/>
        <w:rPr>
          <w:rFonts w:ascii="Franklin Gothic Book" w:eastAsia="Franklin Gothic Book" w:hAnsi="Franklin Gothic Book" w:cs="Franklin Gothic Book"/>
        </w:rPr>
      </w:pPr>
      <w:r w:rsidRPr="7CFDADA0">
        <w:rPr>
          <w:rFonts w:ascii="Franklin Gothic Book" w:eastAsia="Franklin Gothic Book" w:hAnsi="Franklin Gothic Book" w:cs="Franklin Gothic Book"/>
          <w:b/>
          <w:bCs/>
        </w:rPr>
        <w:t>Accountable to:</w:t>
      </w:r>
      <w:r w:rsidRPr="7CFDADA0">
        <w:rPr>
          <w:rFonts w:ascii="Franklin Gothic Book" w:eastAsia="Franklin Gothic Book" w:hAnsi="Franklin Gothic Book" w:cs="Franklin Gothic Book"/>
        </w:rPr>
        <w:t xml:space="preserve"> </w:t>
      </w:r>
      <w:r>
        <w:tab/>
      </w:r>
      <w:r w:rsidRPr="7CFDADA0">
        <w:rPr>
          <w:rFonts w:ascii="Franklin Gothic Book" w:eastAsia="Franklin Gothic Book" w:hAnsi="Franklin Gothic Book" w:cs="Franklin Gothic Book"/>
        </w:rPr>
        <w:t>Wellbeing Manager</w:t>
      </w:r>
    </w:p>
    <w:p w14:paraId="49C38C58" w14:textId="2F7FCFF0" w:rsidR="1814E460" w:rsidRDefault="1814E460" w:rsidP="7CFDADA0">
      <w:pPr>
        <w:spacing w:after="0"/>
        <w:rPr>
          <w:rFonts w:ascii="Franklin Gothic Book" w:eastAsia="Franklin Gothic Book" w:hAnsi="Franklin Gothic Book" w:cs="Franklin Gothic Book"/>
          <w:b/>
          <w:bCs/>
        </w:rPr>
      </w:pPr>
      <w:r w:rsidRPr="7CFDADA0">
        <w:rPr>
          <w:rFonts w:ascii="Franklin Gothic Book" w:eastAsia="Franklin Gothic Book" w:hAnsi="Franklin Gothic Book" w:cs="Franklin Gothic Book"/>
          <w:b/>
          <w:bCs/>
        </w:rPr>
        <w:t xml:space="preserve"> </w:t>
      </w:r>
    </w:p>
    <w:p w14:paraId="431CE90D" w14:textId="5D08CBCD" w:rsidR="1814E460" w:rsidRDefault="1814E460" w:rsidP="7CFDADA0">
      <w:pPr>
        <w:spacing w:after="0"/>
        <w:rPr>
          <w:rFonts w:ascii="Franklin Gothic Book" w:eastAsia="Franklin Gothic Book" w:hAnsi="Franklin Gothic Book" w:cs="Franklin Gothic Book"/>
        </w:rPr>
      </w:pPr>
      <w:r w:rsidRPr="7CFDADA0">
        <w:rPr>
          <w:rFonts w:ascii="Franklin Gothic Book" w:eastAsia="Franklin Gothic Book" w:hAnsi="Franklin Gothic Book" w:cs="Franklin Gothic Book"/>
          <w:b/>
          <w:bCs/>
        </w:rPr>
        <w:t>Salary:</w:t>
      </w:r>
      <w:r>
        <w:tab/>
      </w:r>
      <w:r>
        <w:tab/>
      </w:r>
      <w:r>
        <w:tab/>
      </w:r>
      <w:r w:rsidRPr="7CFDADA0">
        <w:rPr>
          <w:rFonts w:ascii="Franklin Gothic Book" w:eastAsia="Franklin Gothic Book" w:hAnsi="Franklin Gothic Book" w:cs="Franklin Gothic Book"/>
        </w:rPr>
        <w:t>£12.50 per hour</w:t>
      </w:r>
    </w:p>
    <w:p w14:paraId="3AC9B816" w14:textId="4B438E49" w:rsidR="1814E460" w:rsidRDefault="1814E460" w:rsidP="7CFDADA0">
      <w:pPr>
        <w:spacing w:after="0"/>
        <w:rPr>
          <w:rFonts w:ascii="Franklin Gothic Book" w:eastAsia="Franklin Gothic Book" w:hAnsi="Franklin Gothic Book" w:cs="Franklin Gothic Book"/>
          <w:b/>
          <w:bCs/>
          <w:color w:val="333399"/>
        </w:rPr>
      </w:pPr>
      <w:r w:rsidRPr="7CFDADA0">
        <w:rPr>
          <w:rFonts w:ascii="Franklin Gothic Book" w:eastAsia="Franklin Gothic Book" w:hAnsi="Franklin Gothic Book" w:cs="Franklin Gothic Book"/>
          <w:b/>
          <w:bCs/>
          <w:color w:val="333399"/>
        </w:rPr>
        <w:t xml:space="preserve"> </w:t>
      </w:r>
    </w:p>
    <w:p w14:paraId="4A5D8AD9" w14:textId="57487995" w:rsidR="1814E460" w:rsidRDefault="1814E460" w:rsidP="7CFDADA0">
      <w:pPr>
        <w:spacing w:after="0"/>
        <w:rPr>
          <w:rFonts w:ascii="Franklin Gothic Book" w:eastAsia="Franklin Gothic Book" w:hAnsi="Franklin Gothic Book" w:cs="Franklin Gothic Book"/>
        </w:rPr>
      </w:pPr>
      <w:r w:rsidRPr="7CFDADA0">
        <w:rPr>
          <w:rFonts w:ascii="Franklin Gothic Book" w:eastAsia="Franklin Gothic Book" w:hAnsi="Franklin Gothic Book" w:cs="Franklin Gothic Book"/>
          <w:b/>
          <w:bCs/>
        </w:rPr>
        <w:t>Location:</w:t>
      </w:r>
      <w:r>
        <w:tab/>
      </w:r>
      <w:r>
        <w:tab/>
      </w:r>
      <w:r w:rsidRPr="7CFDADA0">
        <w:rPr>
          <w:rFonts w:ascii="Franklin Gothic Book" w:eastAsia="Franklin Gothic Book" w:hAnsi="Franklin Gothic Book" w:cs="Franklin Gothic Book"/>
        </w:rPr>
        <w:t>Ravenswood, Berkshire</w:t>
      </w:r>
    </w:p>
    <w:p w14:paraId="3D06579F" w14:textId="4FCFC7DF" w:rsidR="1814E460" w:rsidRDefault="1814E460" w:rsidP="7CFDADA0">
      <w:pPr>
        <w:spacing w:after="0"/>
        <w:ind w:left="2160" w:hanging="2160"/>
        <w:rPr>
          <w:rFonts w:ascii="Franklin Gothic Book" w:eastAsia="Franklin Gothic Book" w:hAnsi="Franklin Gothic Book" w:cs="Franklin Gothic Book"/>
        </w:rPr>
      </w:pPr>
      <w:r w:rsidRPr="7CFDADA0">
        <w:rPr>
          <w:rFonts w:ascii="Franklin Gothic Book" w:eastAsia="Franklin Gothic Book" w:hAnsi="Franklin Gothic Book" w:cs="Franklin Gothic Book"/>
          <w:b/>
          <w:bCs/>
        </w:rPr>
        <w:t>Hours:</w:t>
      </w:r>
      <w:r>
        <w:tab/>
      </w:r>
      <w:r w:rsidRPr="7CFDADA0">
        <w:rPr>
          <w:rFonts w:ascii="Franklin Gothic Book" w:eastAsia="Franklin Gothic Book" w:hAnsi="Franklin Gothic Book" w:cs="Franklin Gothic Book"/>
        </w:rPr>
        <w:t xml:space="preserve">Worked flexibly dependent on service needs to include some evenings and weekends </w:t>
      </w:r>
    </w:p>
    <w:p w14:paraId="778D342C" w14:textId="1D9574B4" w:rsidR="1814E460" w:rsidRDefault="1814E460" w:rsidP="7CFDADA0">
      <w:pPr>
        <w:spacing w:after="0"/>
        <w:rPr>
          <w:rFonts w:ascii="Franklin Gothic Book" w:eastAsia="Franklin Gothic Book" w:hAnsi="Franklin Gothic Book" w:cs="Franklin Gothic Book"/>
          <w:b/>
          <w:bCs/>
          <w:color w:val="333399"/>
        </w:rPr>
      </w:pPr>
      <w:r w:rsidRPr="7CFDADA0">
        <w:rPr>
          <w:rFonts w:ascii="Franklin Gothic Book" w:eastAsia="Franklin Gothic Book" w:hAnsi="Franklin Gothic Book" w:cs="Franklin Gothic Book"/>
          <w:b/>
          <w:bCs/>
          <w:color w:val="333399"/>
        </w:rPr>
        <w:t xml:space="preserve"> </w:t>
      </w:r>
    </w:p>
    <w:p w14:paraId="7DD5A1AE" w14:textId="0D9396AC" w:rsidR="1814E460" w:rsidRDefault="1814E460" w:rsidP="7CFDADA0">
      <w:pPr>
        <w:spacing w:after="0"/>
        <w:rPr>
          <w:rFonts w:ascii="Franklin Gothic Book" w:eastAsia="Franklin Gothic Book" w:hAnsi="Franklin Gothic Book" w:cs="Franklin Gothic Book"/>
        </w:rPr>
      </w:pPr>
      <w:r w:rsidRPr="7CFDADA0">
        <w:rPr>
          <w:rFonts w:ascii="Franklin Gothic Book" w:eastAsia="Franklin Gothic Book" w:hAnsi="Franklin Gothic Book" w:cs="Franklin Gothic Book"/>
          <w:b/>
          <w:bCs/>
        </w:rPr>
        <w:t>Contract:</w:t>
      </w:r>
      <w:r>
        <w:tab/>
      </w:r>
      <w:r>
        <w:tab/>
      </w:r>
      <w:r w:rsidRPr="7CFDADA0">
        <w:rPr>
          <w:rFonts w:ascii="Franklin Gothic Book" w:eastAsia="Franklin Gothic Book" w:hAnsi="Franklin Gothic Book" w:cs="Franklin Gothic Book"/>
        </w:rPr>
        <w:t xml:space="preserve">Permanent – Part time and </w:t>
      </w:r>
      <w:proofErr w:type="gramStart"/>
      <w:r w:rsidR="08D5C99F" w:rsidRPr="7CFDADA0">
        <w:rPr>
          <w:rFonts w:ascii="Franklin Gothic Book" w:eastAsia="Franklin Gothic Book" w:hAnsi="Franklin Gothic Book" w:cs="Franklin Gothic Book"/>
        </w:rPr>
        <w:t>f</w:t>
      </w:r>
      <w:r w:rsidRPr="7CFDADA0">
        <w:rPr>
          <w:rFonts w:ascii="Franklin Gothic Book" w:eastAsia="Franklin Gothic Book" w:hAnsi="Franklin Gothic Book" w:cs="Franklin Gothic Book"/>
        </w:rPr>
        <w:t xml:space="preserve">ull </w:t>
      </w:r>
      <w:r w:rsidR="11FA5045" w:rsidRPr="7CFDADA0">
        <w:rPr>
          <w:rFonts w:ascii="Franklin Gothic Book" w:eastAsia="Franklin Gothic Book" w:hAnsi="Franklin Gothic Book" w:cs="Franklin Gothic Book"/>
        </w:rPr>
        <w:t>time</w:t>
      </w:r>
      <w:proofErr w:type="gramEnd"/>
      <w:r w:rsidR="11FA5045" w:rsidRPr="7CFDADA0">
        <w:rPr>
          <w:rFonts w:ascii="Franklin Gothic Book" w:eastAsia="Franklin Gothic Book" w:hAnsi="Franklin Gothic Book" w:cs="Franklin Gothic Book"/>
        </w:rPr>
        <w:t xml:space="preserve"> opportunities available</w:t>
      </w:r>
    </w:p>
    <w:p w14:paraId="1E26126D" w14:textId="39D6340A" w:rsidR="7CFDADA0" w:rsidRDefault="7CFDADA0" w:rsidP="7CFDADA0">
      <w:pPr>
        <w:rPr>
          <w:rFonts w:ascii="Franklin Gothic Book" w:eastAsia="Franklin Gothic Book" w:hAnsi="Franklin Gothic Book" w:cs="Franklin Gothic Book"/>
        </w:rPr>
      </w:pPr>
    </w:p>
    <w:p w14:paraId="2249907B" w14:textId="447CA725" w:rsidR="00AF1469" w:rsidRDefault="00AF1469"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About this role</w:t>
      </w:r>
    </w:p>
    <w:p w14:paraId="18C90F6B" w14:textId="5391BEA0" w:rsidR="005D001A" w:rsidRDefault="00AF1469"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Our Lifeguards are enthusiastic, responsible, and hardworking individuals who supervise a wide variety of swimming sessions for people with a disability, maintain the high standards of cleanliness, and assist with general day to day operations. </w:t>
      </w:r>
      <w:r w:rsidR="00726649" w:rsidRPr="7CFDADA0">
        <w:rPr>
          <w:rFonts w:ascii="Franklin Gothic Book" w:eastAsia="Franklin Gothic Book" w:hAnsi="Franklin Gothic Book" w:cs="Franklin Gothic Book"/>
        </w:rPr>
        <w:t xml:space="preserve"> To work as a Lifeguard, you’ll need to have a Lifeguard qualification, for example the National Pool Lifeguard Qualification (NPLQ) but we pride ourselves on developing our people so if you are interested in this opportunity but don't have relevant qualifications don't worry –</w:t>
      </w:r>
      <w:r w:rsidR="21A25BB3" w:rsidRPr="7CFDADA0">
        <w:rPr>
          <w:rFonts w:ascii="Franklin Gothic Book" w:eastAsia="Franklin Gothic Book" w:hAnsi="Franklin Gothic Book" w:cs="Franklin Gothic Book"/>
        </w:rPr>
        <w:t xml:space="preserve"> </w:t>
      </w:r>
      <w:r w:rsidR="00726649" w:rsidRPr="7CFDADA0">
        <w:rPr>
          <w:rFonts w:ascii="Franklin Gothic Book" w:eastAsia="Franklin Gothic Book" w:hAnsi="Franklin Gothic Book" w:cs="Franklin Gothic Book"/>
        </w:rPr>
        <w:t>apply anyway and we’ll let you know more about gaining a lifeguard qualification through us</w:t>
      </w:r>
      <w:r w:rsidR="001F44F5" w:rsidRPr="7CFDADA0">
        <w:rPr>
          <w:rFonts w:ascii="Franklin Gothic Book" w:eastAsia="Franklin Gothic Book" w:hAnsi="Franklin Gothic Book" w:cs="Franklin Gothic Book"/>
        </w:rPr>
        <w:t>.</w:t>
      </w:r>
    </w:p>
    <w:p w14:paraId="6E1253AE" w14:textId="77777777" w:rsidR="00D120BB" w:rsidRDefault="00D120BB" w:rsidP="7CFDADA0">
      <w:pPr>
        <w:rPr>
          <w:rFonts w:ascii="Franklin Gothic Book" w:eastAsia="Franklin Gothic Book" w:hAnsi="Franklin Gothic Book" w:cs="Franklin Gothic Book"/>
          <w:b/>
          <w:bCs/>
        </w:rPr>
      </w:pPr>
      <w:r w:rsidRPr="7CFDADA0">
        <w:rPr>
          <w:rFonts w:ascii="Franklin Gothic Book" w:eastAsia="Franklin Gothic Book" w:hAnsi="Franklin Gothic Book" w:cs="Franklin Gothic Book"/>
          <w:b/>
          <w:bCs/>
        </w:rPr>
        <w:t>Duties and Responsibilities:</w:t>
      </w:r>
    </w:p>
    <w:p w14:paraId="61D44F86" w14:textId="2DF5DE1A" w:rsidR="00D120BB" w:rsidRDefault="00D120BB"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Supervision and control of pool and surrounding area to ensure safety of </w:t>
      </w:r>
      <w:r w:rsidR="0061162B" w:rsidRPr="7CFDADA0">
        <w:rPr>
          <w:rFonts w:ascii="Franklin Gothic Book" w:eastAsia="Franklin Gothic Book" w:hAnsi="Franklin Gothic Book" w:cs="Franklin Gothic Book"/>
        </w:rPr>
        <w:t>swimmers</w:t>
      </w:r>
      <w:r w:rsidR="77FBAA58" w:rsidRPr="7CFDADA0">
        <w:rPr>
          <w:rFonts w:ascii="Franklin Gothic Book" w:eastAsia="Franklin Gothic Book" w:hAnsi="Franklin Gothic Book" w:cs="Franklin Gothic Book"/>
        </w:rPr>
        <w:t>.</w:t>
      </w:r>
    </w:p>
    <w:p w14:paraId="592DF474" w14:textId="5BF654C5" w:rsidR="00D120BB" w:rsidRDefault="00D120BB"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Perform rescues, give immediate first aid in the event of injury or initiate other emergency action as appropriate</w:t>
      </w:r>
      <w:r w:rsidR="147EC400" w:rsidRPr="7CFDADA0">
        <w:rPr>
          <w:rFonts w:ascii="Franklin Gothic Book" w:eastAsia="Franklin Gothic Book" w:hAnsi="Franklin Gothic Book" w:cs="Franklin Gothic Book"/>
        </w:rPr>
        <w:t>.</w:t>
      </w:r>
    </w:p>
    <w:p w14:paraId="6F92F894" w14:textId="19F71BEF" w:rsidR="00D120BB" w:rsidRDefault="00D120BB"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Clean pool and surrounding areas, showers and changing facilities and other areas as required</w:t>
      </w:r>
      <w:r w:rsidR="59A9DE3C" w:rsidRPr="7CFDADA0">
        <w:rPr>
          <w:rFonts w:ascii="Franklin Gothic Book" w:eastAsia="Franklin Gothic Book" w:hAnsi="Franklin Gothic Book" w:cs="Franklin Gothic Book"/>
        </w:rPr>
        <w:t>.</w:t>
      </w:r>
    </w:p>
    <w:p w14:paraId="74C80229" w14:textId="7772D039" w:rsidR="003E56AF" w:rsidRDefault="00D120BB"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Assist </w:t>
      </w:r>
      <w:r w:rsidR="003428A1" w:rsidRPr="7CFDADA0">
        <w:rPr>
          <w:rFonts w:ascii="Franklin Gothic Book" w:eastAsia="Franklin Gothic Book" w:hAnsi="Franklin Gothic Book" w:cs="Franklin Gothic Book"/>
        </w:rPr>
        <w:t>people we support</w:t>
      </w:r>
      <w:r w:rsidRPr="7CFDADA0">
        <w:rPr>
          <w:rFonts w:ascii="Franklin Gothic Book" w:eastAsia="Franklin Gothic Book" w:hAnsi="Franklin Gothic Book" w:cs="Franklin Gothic Book"/>
        </w:rPr>
        <w:t xml:space="preserve"> with</w:t>
      </w:r>
      <w:r w:rsidR="003428A1" w:rsidRPr="7CFDADA0">
        <w:rPr>
          <w:rFonts w:ascii="Franklin Gothic Book" w:eastAsia="Franklin Gothic Book" w:hAnsi="Franklin Gothic Book" w:cs="Franklin Gothic Book"/>
        </w:rPr>
        <w:t xml:space="preserve"> transferring in and out of the pool using a static hoist</w:t>
      </w:r>
      <w:r w:rsidR="33795A39" w:rsidRPr="7CFDADA0">
        <w:rPr>
          <w:rFonts w:ascii="Franklin Gothic Book" w:eastAsia="Franklin Gothic Book" w:hAnsi="Franklin Gothic Book" w:cs="Franklin Gothic Book"/>
        </w:rPr>
        <w:t>.</w:t>
      </w:r>
    </w:p>
    <w:p w14:paraId="68166BDE" w14:textId="536CB997" w:rsidR="00E831C4" w:rsidRDefault="003E56AF"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Maintain </w:t>
      </w:r>
      <w:r w:rsidR="00E831C4" w:rsidRPr="7CFDADA0">
        <w:rPr>
          <w:rFonts w:ascii="Franklin Gothic Book" w:eastAsia="Franklin Gothic Book" w:hAnsi="Franklin Gothic Book" w:cs="Franklin Gothic Book"/>
        </w:rPr>
        <w:t xml:space="preserve">chemical balance levels </w:t>
      </w:r>
      <w:r w:rsidR="00047BB8" w:rsidRPr="7CFDADA0">
        <w:rPr>
          <w:rFonts w:ascii="Franklin Gothic Book" w:eastAsia="Franklin Gothic Book" w:hAnsi="Franklin Gothic Book" w:cs="Franklin Gothic Book"/>
        </w:rPr>
        <w:t>and perform water tests to ensure the safety of swimmers</w:t>
      </w:r>
      <w:r w:rsidR="67039281" w:rsidRPr="7CFDADA0">
        <w:rPr>
          <w:rFonts w:ascii="Franklin Gothic Book" w:eastAsia="Franklin Gothic Book" w:hAnsi="Franklin Gothic Book" w:cs="Franklin Gothic Book"/>
        </w:rPr>
        <w:t>.</w:t>
      </w:r>
    </w:p>
    <w:p w14:paraId="4501A852" w14:textId="40CB7528" w:rsidR="003E56AF" w:rsidRDefault="00DD2BC2"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To operate the pool plant room</w:t>
      </w:r>
      <w:r w:rsidR="009C3E59" w:rsidRPr="7CFDADA0">
        <w:rPr>
          <w:rFonts w:ascii="Franklin Gothic Book" w:eastAsia="Franklin Gothic Book" w:hAnsi="Franklin Gothic Book" w:cs="Franklin Gothic Book"/>
        </w:rPr>
        <w:t>, maintaining the pumps, tanks and chemical barrels</w:t>
      </w:r>
      <w:r w:rsidR="432153D7" w:rsidRPr="7CFDADA0">
        <w:rPr>
          <w:rFonts w:ascii="Franklin Gothic Book" w:eastAsia="Franklin Gothic Book" w:hAnsi="Franklin Gothic Book" w:cs="Franklin Gothic Book"/>
        </w:rPr>
        <w:t xml:space="preserve"> to a safe level.</w:t>
      </w:r>
    </w:p>
    <w:p w14:paraId="0904528A" w14:textId="77777777" w:rsidR="00820F3C" w:rsidRDefault="00D120BB"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To attend any training courses as instructed and to keep their current lifeguard qualification up to date.</w:t>
      </w:r>
    </w:p>
    <w:p w14:paraId="21A5EEAE" w14:textId="19862560" w:rsidR="00D120BB" w:rsidRDefault="00D120BB"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To wear correct uniform which complies with the company dress code and to abide by policies and procedure</w:t>
      </w:r>
      <w:r w:rsidR="00DD2BC2" w:rsidRPr="7CFDADA0">
        <w:rPr>
          <w:rFonts w:ascii="Franklin Gothic Book" w:eastAsia="Franklin Gothic Book" w:hAnsi="Franklin Gothic Book" w:cs="Franklin Gothic Book"/>
        </w:rPr>
        <w:t>s</w:t>
      </w:r>
      <w:r w:rsidR="065DAA7F" w:rsidRPr="7CFDADA0">
        <w:rPr>
          <w:rFonts w:ascii="Franklin Gothic Book" w:eastAsia="Franklin Gothic Book" w:hAnsi="Franklin Gothic Book" w:cs="Franklin Gothic Book"/>
        </w:rPr>
        <w:t>.</w:t>
      </w:r>
    </w:p>
    <w:p w14:paraId="75C23E7B" w14:textId="50A67E4C" w:rsidR="00D120BB" w:rsidRDefault="00D120BB" w:rsidP="7CFDADA0">
      <w:pPr>
        <w:pStyle w:val="ListParagraph"/>
        <w:numPr>
          <w:ilvl w:val="0"/>
          <w:numId w:val="3"/>
        </w:num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lastRenderedPageBreak/>
        <w:t xml:space="preserve">To provide cover at other </w:t>
      </w:r>
      <w:r w:rsidR="00781434" w:rsidRPr="7CFDADA0">
        <w:rPr>
          <w:rFonts w:ascii="Franklin Gothic Book" w:eastAsia="Franklin Gothic Book" w:hAnsi="Franklin Gothic Book" w:cs="Franklin Gothic Book"/>
        </w:rPr>
        <w:t>sports activities and events when required</w:t>
      </w:r>
      <w:r w:rsidR="4CB89006" w:rsidRPr="7CFDADA0">
        <w:rPr>
          <w:rFonts w:ascii="Franklin Gothic Book" w:eastAsia="Franklin Gothic Book" w:hAnsi="Franklin Gothic Book" w:cs="Franklin Gothic Book"/>
        </w:rPr>
        <w:t>.</w:t>
      </w:r>
    </w:p>
    <w:p w14:paraId="289308F9" w14:textId="13B7E3D1" w:rsidR="7CFDADA0" w:rsidRDefault="7CFDADA0" w:rsidP="7CFDADA0">
      <w:pPr>
        <w:rPr>
          <w:rFonts w:ascii="Franklin Gothic Book" w:eastAsia="Franklin Gothic Book" w:hAnsi="Franklin Gothic Book" w:cs="Franklin Gothic Book"/>
        </w:rPr>
      </w:pPr>
    </w:p>
    <w:p w14:paraId="2B4E046E" w14:textId="15245A16" w:rsidR="7CFDADA0" w:rsidRDefault="7CFDADA0" w:rsidP="7CFDADA0">
      <w:pPr>
        <w:rPr>
          <w:rFonts w:ascii="Franklin Gothic Book" w:eastAsia="Franklin Gothic Book" w:hAnsi="Franklin Gothic Book" w:cs="Franklin Gothic Book"/>
        </w:rPr>
      </w:pPr>
    </w:p>
    <w:p w14:paraId="1D4B4F16" w14:textId="77777777"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Essential</w:t>
      </w:r>
    </w:p>
    <w:p w14:paraId="5793FCF2" w14:textId="05D9517C"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 Experience of </w:t>
      </w:r>
      <w:r w:rsidR="00820F3C" w:rsidRPr="7CFDADA0">
        <w:rPr>
          <w:rFonts w:ascii="Franklin Gothic Book" w:eastAsia="Franklin Gothic Book" w:hAnsi="Franklin Gothic Book" w:cs="Franklin Gothic Book"/>
        </w:rPr>
        <w:t>working with people with a disability</w:t>
      </w:r>
      <w:r w:rsidRPr="7CFDADA0">
        <w:rPr>
          <w:rFonts w:ascii="Franklin Gothic Book" w:eastAsia="Franklin Gothic Book" w:hAnsi="Franklin Gothic Book" w:cs="Franklin Gothic Book"/>
        </w:rPr>
        <w:t xml:space="preserve"> </w:t>
      </w:r>
      <w:r w:rsidR="75FF1D80" w:rsidRPr="7CFDADA0">
        <w:rPr>
          <w:rFonts w:ascii="Franklin Gothic Book" w:eastAsia="Franklin Gothic Book" w:hAnsi="Franklin Gothic Book" w:cs="Franklin Gothic Book"/>
        </w:rPr>
        <w:t>or have the skills and ability to work with people with a disability</w:t>
      </w:r>
    </w:p>
    <w:p w14:paraId="500D5174" w14:textId="46DC1425"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Strong</w:t>
      </w:r>
      <w:r w:rsidR="00820F3C" w:rsidRPr="7CFDADA0">
        <w:rPr>
          <w:rFonts w:ascii="Franklin Gothic Book" w:eastAsia="Franklin Gothic Book" w:hAnsi="Franklin Gothic Book" w:cs="Franklin Gothic Book"/>
        </w:rPr>
        <w:t xml:space="preserve"> and competent</w:t>
      </w:r>
      <w:r w:rsidRPr="7CFDADA0">
        <w:rPr>
          <w:rFonts w:ascii="Franklin Gothic Book" w:eastAsia="Franklin Gothic Book" w:hAnsi="Franklin Gothic Book" w:cs="Franklin Gothic Book"/>
        </w:rPr>
        <w:t xml:space="preserve"> swimmer </w:t>
      </w:r>
    </w:p>
    <w:p w14:paraId="139B4F8B" w14:textId="24EC5622"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 Understanding of </w:t>
      </w:r>
      <w:r w:rsidR="006A22B2" w:rsidRPr="7CFDADA0">
        <w:rPr>
          <w:rFonts w:ascii="Franklin Gothic Book" w:eastAsia="Franklin Gothic Book" w:hAnsi="Franklin Gothic Book" w:cs="Franklin Gothic Book"/>
        </w:rPr>
        <w:t>the</w:t>
      </w:r>
      <w:r w:rsidRPr="7CFDADA0">
        <w:rPr>
          <w:rFonts w:ascii="Franklin Gothic Book" w:eastAsia="Franklin Gothic Book" w:hAnsi="Franklin Gothic Book" w:cs="Franklin Gothic Book"/>
        </w:rPr>
        <w:t xml:space="preserve"> necessity for high standard of hygiene in swimming pools </w:t>
      </w:r>
      <w:r w:rsidR="00820F3C" w:rsidRPr="7CFDADA0">
        <w:rPr>
          <w:rFonts w:ascii="Franklin Gothic Book" w:eastAsia="Franklin Gothic Book" w:hAnsi="Franklin Gothic Book" w:cs="Franklin Gothic Book"/>
        </w:rPr>
        <w:t xml:space="preserve"> </w:t>
      </w:r>
    </w:p>
    <w:p w14:paraId="24410793" w14:textId="6B7489E7" w:rsidR="7CFDADA0" w:rsidRDefault="7CFDADA0" w:rsidP="7CFDADA0">
      <w:pPr>
        <w:rPr>
          <w:rFonts w:ascii="Franklin Gothic Book" w:eastAsia="Franklin Gothic Book" w:hAnsi="Franklin Gothic Book" w:cs="Franklin Gothic Book"/>
        </w:rPr>
      </w:pPr>
    </w:p>
    <w:p w14:paraId="7196DE24" w14:textId="77777777"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Desirable </w:t>
      </w:r>
    </w:p>
    <w:p w14:paraId="5D8C2D02" w14:textId="77777777"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 Previous experience of working in the leisure industry </w:t>
      </w:r>
    </w:p>
    <w:p w14:paraId="7F848720" w14:textId="50C390AD"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 Experience of teaching studio classes </w:t>
      </w:r>
      <w:r w:rsidR="2CEAAF7D" w:rsidRPr="7CFDADA0">
        <w:rPr>
          <w:rFonts w:ascii="Franklin Gothic Book" w:eastAsia="Franklin Gothic Book" w:hAnsi="Franklin Gothic Book" w:cs="Franklin Gothic Book"/>
        </w:rPr>
        <w:t>or sports sessions</w:t>
      </w:r>
    </w:p>
    <w:p w14:paraId="07B02F8C" w14:textId="6571B4C7" w:rsidR="7CFDADA0" w:rsidRDefault="7CFDADA0" w:rsidP="7CFDADA0">
      <w:pPr>
        <w:rPr>
          <w:rFonts w:ascii="Franklin Gothic Book" w:eastAsia="Franklin Gothic Book" w:hAnsi="Franklin Gothic Book" w:cs="Franklin Gothic Book"/>
        </w:rPr>
      </w:pPr>
    </w:p>
    <w:p w14:paraId="1EA57DDB" w14:textId="47B36FBE" w:rsidR="00702773" w:rsidRDefault="00D56C05" w:rsidP="7CFDADA0">
      <w:pPr>
        <w:rPr>
          <w:rFonts w:ascii="Franklin Gothic Book" w:eastAsia="Franklin Gothic Book" w:hAnsi="Franklin Gothic Book" w:cs="Franklin Gothic Book"/>
          <w:b/>
          <w:bCs/>
        </w:rPr>
      </w:pPr>
      <w:r w:rsidRPr="7CFDADA0">
        <w:rPr>
          <w:rFonts w:ascii="Franklin Gothic Book" w:eastAsia="Franklin Gothic Book" w:hAnsi="Franklin Gothic Book" w:cs="Franklin Gothic Book"/>
          <w:b/>
          <w:bCs/>
        </w:rPr>
        <w:t>Abilities, skills and knowledge</w:t>
      </w:r>
    </w:p>
    <w:p w14:paraId="04FBD2EE" w14:textId="4C8DEA37" w:rsidR="7CFDADA0" w:rsidRDefault="7CFDADA0" w:rsidP="7CFDADA0">
      <w:pPr>
        <w:rPr>
          <w:rFonts w:ascii="Franklin Gothic Book" w:eastAsia="Franklin Gothic Book" w:hAnsi="Franklin Gothic Book" w:cs="Franklin Gothic Book"/>
        </w:rPr>
      </w:pPr>
    </w:p>
    <w:p w14:paraId="6A1283C4" w14:textId="0D78184A"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 Capable of passing the </w:t>
      </w:r>
      <w:r w:rsidR="00D56C05" w:rsidRPr="7CFDADA0">
        <w:rPr>
          <w:rFonts w:ascii="Franklin Gothic Book" w:eastAsia="Franklin Gothic Book" w:hAnsi="Franklin Gothic Book" w:cs="Franklin Gothic Book"/>
        </w:rPr>
        <w:t>w</w:t>
      </w:r>
      <w:r w:rsidRPr="7CFDADA0">
        <w:rPr>
          <w:rFonts w:ascii="Franklin Gothic Book" w:eastAsia="Franklin Gothic Book" w:hAnsi="Franklin Gothic Book" w:cs="Franklin Gothic Book"/>
        </w:rPr>
        <w:t xml:space="preserve">ater </w:t>
      </w:r>
      <w:r w:rsidR="00D56C05" w:rsidRPr="7CFDADA0">
        <w:rPr>
          <w:rFonts w:ascii="Franklin Gothic Book" w:eastAsia="Franklin Gothic Book" w:hAnsi="Franklin Gothic Book" w:cs="Franklin Gothic Book"/>
        </w:rPr>
        <w:t>a</w:t>
      </w:r>
      <w:r w:rsidRPr="7CFDADA0">
        <w:rPr>
          <w:rFonts w:ascii="Franklin Gothic Book" w:eastAsia="Franklin Gothic Book" w:hAnsi="Franklin Gothic Book" w:cs="Franklin Gothic Book"/>
        </w:rPr>
        <w:t xml:space="preserve">ssessment as required </w:t>
      </w:r>
    </w:p>
    <w:p w14:paraId="7048AE93" w14:textId="77777777"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 Excellent communication skills </w:t>
      </w:r>
    </w:p>
    <w:p w14:paraId="72D13076" w14:textId="77777777"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Ability to work on own initiative, as well as part of a team</w:t>
      </w:r>
    </w:p>
    <w:p w14:paraId="6063CB35" w14:textId="24DB21B2" w:rsidR="00702773" w:rsidRDefault="00702773" w:rsidP="7CFDADA0">
      <w:pPr>
        <w:rPr>
          <w:rFonts w:ascii="Franklin Gothic Book" w:eastAsia="Franklin Gothic Book" w:hAnsi="Franklin Gothic Book" w:cs="Franklin Gothic Book"/>
        </w:rPr>
      </w:pPr>
      <w:r w:rsidRPr="7CFDADA0">
        <w:rPr>
          <w:rFonts w:ascii="Franklin Gothic Book" w:eastAsia="Franklin Gothic Book" w:hAnsi="Franklin Gothic Book" w:cs="Franklin Gothic Book"/>
        </w:rPr>
        <w:t xml:space="preserve">• Good general fitness </w:t>
      </w:r>
    </w:p>
    <w:p w14:paraId="68263BEC" w14:textId="77777777" w:rsidR="00AF1469" w:rsidRDefault="00AF1469" w:rsidP="003E56AF"/>
    <w:sectPr w:rsidR="00AF1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867"/>
    <w:multiLevelType w:val="hybridMultilevel"/>
    <w:tmpl w:val="51CC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43C6E"/>
    <w:multiLevelType w:val="hybridMultilevel"/>
    <w:tmpl w:val="327E7B42"/>
    <w:lvl w:ilvl="0" w:tplc="35869DF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C156B8"/>
    <w:multiLevelType w:val="hybridMultilevel"/>
    <w:tmpl w:val="3F7CD9F2"/>
    <w:lvl w:ilvl="0" w:tplc="35869DF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991115">
    <w:abstractNumId w:val="0"/>
  </w:num>
  <w:num w:numId="2" w16cid:durableId="1948459557">
    <w:abstractNumId w:val="2"/>
  </w:num>
  <w:num w:numId="3" w16cid:durableId="47221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1A"/>
    <w:rsid w:val="000135C3"/>
    <w:rsid w:val="00047BB8"/>
    <w:rsid w:val="001F44F5"/>
    <w:rsid w:val="0023144A"/>
    <w:rsid w:val="003428A1"/>
    <w:rsid w:val="003E56AF"/>
    <w:rsid w:val="005D001A"/>
    <w:rsid w:val="0061162B"/>
    <w:rsid w:val="00623DC8"/>
    <w:rsid w:val="0062662A"/>
    <w:rsid w:val="006A22B2"/>
    <w:rsid w:val="00702773"/>
    <w:rsid w:val="00726649"/>
    <w:rsid w:val="00781434"/>
    <w:rsid w:val="00820F3C"/>
    <w:rsid w:val="008338E6"/>
    <w:rsid w:val="009C3E59"/>
    <w:rsid w:val="00AF1469"/>
    <w:rsid w:val="00C36F20"/>
    <w:rsid w:val="00CA05D4"/>
    <w:rsid w:val="00D120BB"/>
    <w:rsid w:val="00D56C05"/>
    <w:rsid w:val="00DD2BC2"/>
    <w:rsid w:val="00E75149"/>
    <w:rsid w:val="00E831C4"/>
    <w:rsid w:val="00F6219B"/>
    <w:rsid w:val="065DAA7F"/>
    <w:rsid w:val="08D5C99F"/>
    <w:rsid w:val="101EF44D"/>
    <w:rsid w:val="11FA5045"/>
    <w:rsid w:val="1216B1D8"/>
    <w:rsid w:val="147EC400"/>
    <w:rsid w:val="1814E460"/>
    <w:rsid w:val="1C4DF0F4"/>
    <w:rsid w:val="21A25BB3"/>
    <w:rsid w:val="22E223A8"/>
    <w:rsid w:val="2CEAAF7D"/>
    <w:rsid w:val="320C758D"/>
    <w:rsid w:val="33795A39"/>
    <w:rsid w:val="3D68561D"/>
    <w:rsid w:val="432153D7"/>
    <w:rsid w:val="4CB89006"/>
    <w:rsid w:val="4D1EC411"/>
    <w:rsid w:val="53F9AB95"/>
    <w:rsid w:val="59A9DE3C"/>
    <w:rsid w:val="67039281"/>
    <w:rsid w:val="75FF1D80"/>
    <w:rsid w:val="77FBAA58"/>
    <w:rsid w:val="7CFDA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4317"/>
  <w15:chartTrackingRefBased/>
  <w15:docId w15:val="{C1DE69DD-2940-456E-A8A6-AD5D0426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01A"/>
    <w:rPr>
      <w:rFonts w:eastAsiaTheme="majorEastAsia" w:cstheme="majorBidi"/>
      <w:color w:val="272727" w:themeColor="text1" w:themeTint="D8"/>
    </w:rPr>
  </w:style>
  <w:style w:type="paragraph" w:styleId="Title">
    <w:name w:val="Title"/>
    <w:basedOn w:val="Normal"/>
    <w:next w:val="Normal"/>
    <w:link w:val="TitleChar"/>
    <w:uiPriority w:val="10"/>
    <w:qFormat/>
    <w:rsid w:val="005D0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01A"/>
    <w:pPr>
      <w:spacing w:before="160"/>
      <w:jc w:val="center"/>
    </w:pPr>
    <w:rPr>
      <w:i/>
      <w:iCs/>
      <w:color w:val="404040" w:themeColor="text1" w:themeTint="BF"/>
    </w:rPr>
  </w:style>
  <w:style w:type="character" w:customStyle="1" w:styleId="QuoteChar">
    <w:name w:val="Quote Char"/>
    <w:basedOn w:val="DefaultParagraphFont"/>
    <w:link w:val="Quote"/>
    <w:uiPriority w:val="29"/>
    <w:rsid w:val="005D001A"/>
    <w:rPr>
      <w:i/>
      <w:iCs/>
      <w:color w:val="404040" w:themeColor="text1" w:themeTint="BF"/>
    </w:rPr>
  </w:style>
  <w:style w:type="paragraph" w:styleId="ListParagraph">
    <w:name w:val="List Paragraph"/>
    <w:basedOn w:val="Normal"/>
    <w:uiPriority w:val="34"/>
    <w:qFormat/>
    <w:rsid w:val="005D001A"/>
    <w:pPr>
      <w:ind w:left="720"/>
      <w:contextualSpacing/>
    </w:pPr>
  </w:style>
  <w:style w:type="character" w:styleId="IntenseEmphasis">
    <w:name w:val="Intense Emphasis"/>
    <w:basedOn w:val="DefaultParagraphFont"/>
    <w:uiPriority w:val="21"/>
    <w:qFormat/>
    <w:rsid w:val="005D001A"/>
    <w:rPr>
      <w:i/>
      <w:iCs/>
      <w:color w:val="0F4761" w:themeColor="accent1" w:themeShade="BF"/>
    </w:rPr>
  </w:style>
  <w:style w:type="paragraph" w:styleId="IntenseQuote">
    <w:name w:val="Intense Quote"/>
    <w:basedOn w:val="Normal"/>
    <w:next w:val="Normal"/>
    <w:link w:val="IntenseQuoteChar"/>
    <w:uiPriority w:val="30"/>
    <w:qFormat/>
    <w:rsid w:val="005D0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01A"/>
    <w:rPr>
      <w:i/>
      <w:iCs/>
      <w:color w:val="0F4761" w:themeColor="accent1" w:themeShade="BF"/>
    </w:rPr>
  </w:style>
  <w:style w:type="character" w:styleId="IntenseReference">
    <w:name w:val="Intense Reference"/>
    <w:basedOn w:val="DefaultParagraphFont"/>
    <w:uiPriority w:val="32"/>
    <w:qFormat/>
    <w:rsid w:val="005D0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a02cfc-29b6-43be-acaa-e144b9036a46">
      <Terms xmlns="http://schemas.microsoft.com/office/infopath/2007/PartnerControls"/>
    </lcf76f155ced4ddcb4097134ff3c332f>
    <TaxCatchAll xmlns="dc32655b-0ad4-4c38-b50b-4a6f2f1c6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2C48D8E047694FA1D7FC95C3E64EBD" ma:contentTypeVersion="15" ma:contentTypeDescription="Create a new document." ma:contentTypeScope="" ma:versionID="f783b740ba5acea22833bcedb7012572">
  <xsd:schema xmlns:xsd="http://www.w3.org/2001/XMLSchema" xmlns:xs="http://www.w3.org/2001/XMLSchema" xmlns:p="http://schemas.microsoft.com/office/2006/metadata/properties" xmlns:ns2="63a02cfc-29b6-43be-acaa-e144b9036a46" xmlns:ns3="dc32655b-0ad4-4c38-b50b-4a6f2f1c6f87" targetNamespace="http://schemas.microsoft.com/office/2006/metadata/properties" ma:root="true" ma:fieldsID="a44d9b5c7bc8750d2b4aaf168b781628" ns2:_="" ns3:_="">
    <xsd:import namespace="63a02cfc-29b6-43be-acaa-e144b9036a46"/>
    <xsd:import namespace="dc32655b-0ad4-4c38-b50b-4a6f2f1c6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02cfc-29b6-43be-acaa-e144b9036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67fed6-b9b6-402a-b498-74b18a4755d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2655b-0ad4-4c38-b50b-4a6f2f1c6f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1f9242-11c1-4155-bf1d-16e2a08f2e08}" ma:internalName="TaxCatchAll" ma:showField="CatchAllData" ma:web="dc32655b-0ad4-4c38-b50b-4a6f2f1c6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6F707-D8AC-47FE-97C3-65329ABCC07E}">
  <ds:schemaRefs>
    <ds:schemaRef ds:uri="http://schemas.microsoft.com/sharepoint/v3/contenttype/forms"/>
  </ds:schemaRefs>
</ds:datastoreItem>
</file>

<file path=customXml/itemProps2.xml><?xml version="1.0" encoding="utf-8"?>
<ds:datastoreItem xmlns:ds="http://schemas.openxmlformats.org/officeDocument/2006/customXml" ds:itemID="{CFCC6833-6179-4F5B-9D14-B884869AC789}">
  <ds:schemaRefs>
    <ds:schemaRef ds:uri="http://schemas.microsoft.com/office/2006/metadata/properties"/>
    <ds:schemaRef ds:uri="http://schemas.microsoft.com/office/infopath/2007/PartnerControls"/>
    <ds:schemaRef ds:uri="63a02cfc-29b6-43be-acaa-e144b9036a46"/>
    <ds:schemaRef ds:uri="dc32655b-0ad4-4c38-b50b-4a6f2f1c6f87"/>
  </ds:schemaRefs>
</ds:datastoreItem>
</file>

<file path=customXml/itemProps3.xml><?xml version="1.0" encoding="utf-8"?>
<ds:datastoreItem xmlns:ds="http://schemas.openxmlformats.org/officeDocument/2006/customXml" ds:itemID="{F7257E4F-6D40-4D3D-B32A-86B66FC3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02cfc-29b6-43be-acaa-e144b9036a46"/>
    <ds:schemaRef ds:uri="dc32655b-0ad4-4c38-b50b-4a6f2f1c6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Godwin</dc:creator>
  <cp:keywords/>
  <dc:description/>
  <cp:lastModifiedBy>Kerry Young</cp:lastModifiedBy>
  <cp:revision>2</cp:revision>
  <dcterms:created xsi:type="dcterms:W3CDTF">2024-10-02T09:45:00Z</dcterms:created>
  <dcterms:modified xsi:type="dcterms:W3CDTF">2024-10-02T09:45:00Z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0x010100162C48D8E047694FA1D7FC95C3E64EBD</vt:lpwstr>
  </property>
  <property fmtid="{D5CDD505-2E9C-101B-9397-08002B2CF9AE}" pid="3" name="MediaServiceImageTags">
    <vt:lpwstr/>
  </property>
</Properties>
</file>